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E1E86" w14:textId="24E736CD" w:rsidR="0008081C" w:rsidRDefault="009C25AD" w:rsidP="009C25AD">
      <w:pPr>
        <w:tabs>
          <w:tab w:val="left" w:pos="2694"/>
        </w:tabs>
      </w:pPr>
      <w:proofErr w:type="spellStart"/>
      <w:r>
        <w:t>MoT</w:t>
      </w:r>
      <w:proofErr w:type="spellEnd"/>
      <w:r>
        <w:t xml:space="preserve"> portal solution </w:t>
      </w:r>
    </w:p>
    <w:p w14:paraId="552E28D1" w14:textId="66E0CBAA" w:rsidR="009C25AD" w:rsidRDefault="009C25AD" w:rsidP="009C25AD">
      <w:pPr>
        <w:tabs>
          <w:tab w:val="left" w:pos="2694"/>
        </w:tabs>
      </w:pPr>
    </w:p>
    <w:p w14:paraId="58F22E9E" w14:textId="5181D862" w:rsidR="009C25AD" w:rsidRDefault="009C25AD" w:rsidP="009C25AD">
      <w:pPr>
        <w:tabs>
          <w:tab w:val="left" w:pos="2694"/>
        </w:tabs>
      </w:pPr>
      <w:r>
        <w:t xml:space="preserve">The </w:t>
      </w:r>
      <w:proofErr w:type="spellStart"/>
      <w:r>
        <w:t>MoT</w:t>
      </w:r>
      <w:proofErr w:type="spellEnd"/>
      <w:r>
        <w:t xml:space="preserve"> portal is used to issue address to the residents. The resident will go to </w:t>
      </w:r>
      <w:proofErr w:type="spellStart"/>
      <w:r>
        <w:t>MoT</w:t>
      </w:r>
      <w:proofErr w:type="spellEnd"/>
      <w:r>
        <w:t xml:space="preserve"> office and apply for an address. There are two scenarios </w:t>
      </w:r>
    </w:p>
    <w:p w14:paraId="7D56FB71" w14:textId="70E866B1" w:rsidR="009C25AD" w:rsidRDefault="009C25AD" w:rsidP="009C25AD">
      <w:pPr>
        <w:pStyle w:val="ListParagraph"/>
        <w:numPr>
          <w:ilvl w:val="0"/>
          <w:numId w:val="2"/>
        </w:numPr>
        <w:tabs>
          <w:tab w:val="left" w:pos="2694"/>
        </w:tabs>
      </w:pPr>
      <w:r>
        <w:t xml:space="preserve">Scenario 1: The resident has done registration of the property with new GIS system </w:t>
      </w:r>
    </w:p>
    <w:p w14:paraId="535C9E57" w14:textId="659B9133" w:rsidR="009C25AD" w:rsidRDefault="009C25AD" w:rsidP="009C25AD">
      <w:pPr>
        <w:pStyle w:val="ListParagraph"/>
        <w:numPr>
          <w:ilvl w:val="0"/>
          <w:numId w:val="2"/>
        </w:numPr>
        <w:tabs>
          <w:tab w:val="left" w:pos="2694"/>
        </w:tabs>
      </w:pPr>
      <w:r>
        <w:t xml:space="preserve">Scenario </w:t>
      </w:r>
      <w:r>
        <w:t>2</w:t>
      </w:r>
      <w:r>
        <w:t xml:space="preserve">: </w:t>
      </w:r>
      <w:r>
        <w:t xml:space="preserve">The resident has not done any registration of the property with the new GIS system </w:t>
      </w:r>
    </w:p>
    <w:p w14:paraId="437A90D7" w14:textId="1C1E4046" w:rsidR="009C25AD" w:rsidRDefault="009C25AD" w:rsidP="009C25AD">
      <w:pPr>
        <w:tabs>
          <w:tab w:val="left" w:pos="2694"/>
        </w:tabs>
      </w:pPr>
    </w:p>
    <w:p w14:paraId="4F9482BD" w14:textId="3449C326" w:rsidR="009C25AD" w:rsidRDefault="009C25AD" w:rsidP="009C25AD">
      <w:pPr>
        <w:tabs>
          <w:tab w:val="left" w:pos="2694"/>
        </w:tabs>
      </w:pPr>
      <w:r>
        <w:t xml:space="preserve">Scenario 1: The resident </w:t>
      </w:r>
      <w:r w:rsidR="00346135">
        <w:t xml:space="preserve">will apply for the address and the </w:t>
      </w:r>
      <w:proofErr w:type="spellStart"/>
      <w:r w:rsidR="00346135">
        <w:t>MoT</w:t>
      </w:r>
      <w:proofErr w:type="spellEnd"/>
      <w:r w:rsidR="00346135">
        <w:t xml:space="preserve"> portal will release the address to the applicant. </w:t>
      </w:r>
    </w:p>
    <w:p w14:paraId="0CD06A5D" w14:textId="328D384B" w:rsidR="00346135" w:rsidRDefault="00346135" w:rsidP="009C25AD">
      <w:pPr>
        <w:tabs>
          <w:tab w:val="left" w:pos="2694"/>
        </w:tabs>
      </w:pPr>
    </w:p>
    <w:p w14:paraId="6EB56C29" w14:textId="388B76AF" w:rsidR="00346135" w:rsidRDefault="00346135" w:rsidP="009C25AD">
      <w:pPr>
        <w:tabs>
          <w:tab w:val="left" w:pos="2694"/>
        </w:tabs>
      </w:pPr>
      <w:r>
        <w:t xml:space="preserve">Scenario 2: The resident will apply for the address and since the resident does not have GIS registration. </w:t>
      </w:r>
    </w:p>
    <w:p w14:paraId="29D356F8" w14:textId="5AEA9E06" w:rsidR="00346135" w:rsidRDefault="00346135" w:rsidP="009C25AD">
      <w:pPr>
        <w:tabs>
          <w:tab w:val="left" w:pos="2694"/>
        </w:tabs>
      </w:pPr>
      <w:r>
        <w:t xml:space="preserve">Firstly, the </w:t>
      </w:r>
      <w:proofErr w:type="spellStart"/>
      <w:r>
        <w:t>MoT</w:t>
      </w:r>
      <w:proofErr w:type="spellEnd"/>
      <w:r>
        <w:t xml:space="preserve"> teller will register his/her application and create a transaction ID. The Service type of this registration will be called “Address Registration” (rename the </w:t>
      </w:r>
      <w:proofErr w:type="spellStart"/>
      <w:r>
        <w:t>AddressIssuance</w:t>
      </w:r>
      <w:proofErr w:type="spellEnd"/>
      <w:r>
        <w:t xml:space="preserve"> to </w:t>
      </w:r>
      <w:proofErr w:type="spellStart"/>
      <w:r>
        <w:t>AddressRegistration</w:t>
      </w:r>
      <w:proofErr w:type="spellEnd"/>
      <w:r>
        <w:t xml:space="preserve">) </w:t>
      </w:r>
    </w:p>
    <w:p w14:paraId="1F209B9B" w14:textId="77777777" w:rsidR="00D85500" w:rsidRDefault="00346135" w:rsidP="00D85500">
      <w:pPr>
        <w:pStyle w:val="ListParagraph"/>
        <w:numPr>
          <w:ilvl w:val="0"/>
          <w:numId w:val="2"/>
        </w:numPr>
        <w:tabs>
          <w:tab w:val="left" w:pos="2694"/>
        </w:tabs>
      </w:pPr>
      <w:r>
        <w:t xml:space="preserve">After registration, the resident has to go to DHH office. At this time, for GIS portal – it is like any other normal person coming for GIS registration. </w:t>
      </w:r>
    </w:p>
    <w:p w14:paraId="6AABEBA6" w14:textId="77777777" w:rsidR="00D85500" w:rsidRDefault="00D85500" w:rsidP="00D85500">
      <w:pPr>
        <w:pStyle w:val="ListParagraph"/>
        <w:numPr>
          <w:ilvl w:val="0"/>
          <w:numId w:val="2"/>
        </w:numPr>
        <w:tabs>
          <w:tab w:val="left" w:pos="2694"/>
        </w:tabs>
      </w:pPr>
      <w:r>
        <w:t xml:space="preserve">The property can be registered as any of the existing service type - New, </w:t>
      </w:r>
      <w:proofErr w:type="spellStart"/>
      <w:r>
        <w:t>Convesion</w:t>
      </w:r>
      <w:proofErr w:type="spellEnd"/>
      <w:r>
        <w:t>, Sale, Inheritance or Gift. The process of normal GIS registration will continue at DHH Office.</w:t>
      </w:r>
    </w:p>
    <w:p w14:paraId="143871DC" w14:textId="77777777" w:rsidR="00D85500" w:rsidRDefault="00D85500" w:rsidP="00D85500">
      <w:pPr>
        <w:pStyle w:val="ListParagraph"/>
        <w:numPr>
          <w:ilvl w:val="0"/>
          <w:numId w:val="2"/>
        </w:numPr>
        <w:tabs>
          <w:tab w:val="left" w:pos="2694"/>
        </w:tabs>
      </w:pPr>
      <w:r>
        <w:t xml:space="preserve">However only one small interaction will be – in the first screen the teller has to choose the reason – we add new reason type called “Address”. Since the resident is coming from </w:t>
      </w:r>
      <w:proofErr w:type="spellStart"/>
      <w:r>
        <w:t>MoT</w:t>
      </w:r>
      <w:proofErr w:type="spellEnd"/>
      <w:r>
        <w:t xml:space="preserve"> office so the teller will choose the reason type “Address”. </w:t>
      </w:r>
    </w:p>
    <w:p w14:paraId="3FD68538" w14:textId="77777777" w:rsidR="00D85500" w:rsidRDefault="00D85500" w:rsidP="00D85500">
      <w:pPr>
        <w:pStyle w:val="ListParagraph"/>
        <w:numPr>
          <w:ilvl w:val="0"/>
          <w:numId w:val="2"/>
        </w:numPr>
        <w:tabs>
          <w:tab w:val="left" w:pos="2694"/>
        </w:tabs>
      </w:pPr>
      <w:r>
        <w:t>Once “Address” reason type is selected – a field called “</w:t>
      </w:r>
      <w:proofErr w:type="spellStart"/>
      <w:r>
        <w:t>MoT</w:t>
      </w:r>
      <w:proofErr w:type="spellEnd"/>
      <w:r>
        <w:t xml:space="preserve"> Registration Id” will be show on the screen </w:t>
      </w:r>
    </w:p>
    <w:p w14:paraId="58A9FCB3" w14:textId="1B4C3E0B" w:rsidR="00D85500" w:rsidRDefault="00D85500" w:rsidP="00D85500">
      <w:pPr>
        <w:pStyle w:val="ListParagraph"/>
        <w:numPr>
          <w:ilvl w:val="0"/>
          <w:numId w:val="2"/>
        </w:numPr>
        <w:tabs>
          <w:tab w:val="left" w:pos="2694"/>
        </w:tabs>
      </w:pPr>
      <w:r>
        <w:t xml:space="preserve">In this screen the teller will enter the transaction id that the resident got from </w:t>
      </w:r>
      <w:proofErr w:type="spellStart"/>
      <w:r>
        <w:t>MoT</w:t>
      </w:r>
      <w:proofErr w:type="spellEnd"/>
      <w:r>
        <w:t xml:space="preserve"> Portal. The resident has to provide the transaction Id he registered with </w:t>
      </w:r>
      <w:proofErr w:type="spellStart"/>
      <w:r>
        <w:t>MoT</w:t>
      </w:r>
      <w:proofErr w:type="spellEnd"/>
      <w:r>
        <w:t xml:space="preserve"> portal first time he/she went to get the address. </w:t>
      </w:r>
      <w:r w:rsidR="006F2682">
        <w:t xml:space="preserve">The GIS system should validate that the entered transaction id is present in the database and is of service type – </w:t>
      </w:r>
      <w:proofErr w:type="spellStart"/>
      <w:r w:rsidR="006F2682">
        <w:t>AddressRegistration</w:t>
      </w:r>
      <w:proofErr w:type="spellEnd"/>
      <w:r w:rsidR="006F2682">
        <w:t xml:space="preserve"> </w:t>
      </w:r>
    </w:p>
    <w:p w14:paraId="5B4F3105" w14:textId="47DC6E8C" w:rsidR="006F2682" w:rsidRDefault="006F2682" w:rsidP="00D85500">
      <w:pPr>
        <w:pStyle w:val="ListParagraph"/>
        <w:numPr>
          <w:ilvl w:val="0"/>
          <w:numId w:val="2"/>
        </w:numPr>
        <w:tabs>
          <w:tab w:val="left" w:pos="2694"/>
        </w:tabs>
      </w:pPr>
      <w:r>
        <w:t xml:space="preserve">Then the teller will continue as normal in GIS application to register the property. A transaction will be created. IN this </w:t>
      </w:r>
      <w:proofErr w:type="gramStart"/>
      <w:r>
        <w:t>transaction  -</w:t>
      </w:r>
      <w:proofErr w:type="gramEnd"/>
      <w:r>
        <w:t xml:space="preserve"> a new field called – “</w:t>
      </w:r>
      <w:proofErr w:type="spellStart"/>
      <w:r>
        <w:t>related_transaction_id</w:t>
      </w:r>
      <w:proofErr w:type="spellEnd"/>
      <w:r>
        <w:t>” – the transaction id entered by teller in “</w:t>
      </w:r>
      <w:proofErr w:type="spellStart"/>
      <w:r>
        <w:t>MoT</w:t>
      </w:r>
      <w:proofErr w:type="spellEnd"/>
      <w:r>
        <w:t xml:space="preserve"> registration id” will be stored in the “</w:t>
      </w:r>
      <w:proofErr w:type="spellStart"/>
      <w:r>
        <w:t>related_transaction_id</w:t>
      </w:r>
      <w:proofErr w:type="spellEnd"/>
      <w:r>
        <w:t xml:space="preserve">” field </w:t>
      </w:r>
    </w:p>
    <w:p w14:paraId="6C768174" w14:textId="485D6F53" w:rsidR="006F2682" w:rsidRDefault="006F2682" w:rsidP="006F2682">
      <w:pPr>
        <w:pStyle w:val="ListParagraph"/>
        <w:numPr>
          <w:ilvl w:val="0"/>
          <w:numId w:val="2"/>
        </w:numPr>
        <w:tabs>
          <w:tab w:val="left" w:pos="2694"/>
        </w:tabs>
      </w:pPr>
      <w:r>
        <w:t xml:space="preserve">In the GIS registration workflow, after the payment 2 is done then if the transaction has reason type as “Address” then we send a request to </w:t>
      </w:r>
      <w:proofErr w:type="spellStart"/>
      <w:r>
        <w:t>MoT</w:t>
      </w:r>
      <w:proofErr w:type="spellEnd"/>
      <w:r>
        <w:t xml:space="preserve"> Workflow that payment 2 is completed – it will be calling the existing workflow </w:t>
      </w:r>
      <w:proofErr w:type="spellStart"/>
      <w:r>
        <w:t>apis</w:t>
      </w:r>
      <w:proofErr w:type="spellEnd"/>
      <w:r>
        <w:t xml:space="preserve">-  just with different workflow endpoint and call the approve workflow for </w:t>
      </w:r>
      <w:proofErr w:type="spellStart"/>
      <w:r>
        <w:t>MoT</w:t>
      </w:r>
      <w:proofErr w:type="spellEnd"/>
      <w:r>
        <w:t xml:space="preserve"> workflow with the </w:t>
      </w:r>
      <w:proofErr w:type="spellStart"/>
      <w:r>
        <w:t>related_tansaction_id</w:t>
      </w:r>
      <w:proofErr w:type="spellEnd"/>
      <w:r>
        <w:t>.</w:t>
      </w:r>
    </w:p>
    <w:sectPr w:rsidR="006F26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A76492"/>
    <w:multiLevelType w:val="hybridMultilevel"/>
    <w:tmpl w:val="40E02B66"/>
    <w:lvl w:ilvl="0" w:tplc="FE2475B6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F768EA"/>
    <w:multiLevelType w:val="hybridMultilevel"/>
    <w:tmpl w:val="91749954"/>
    <w:lvl w:ilvl="0" w:tplc="36246ED6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8031162">
    <w:abstractNumId w:val="0"/>
  </w:num>
  <w:num w:numId="2" w16cid:durableId="1258516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5AD"/>
    <w:rsid w:val="0008081C"/>
    <w:rsid w:val="00346135"/>
    <w:rsid w:val="006F2682"/>
    <w:rsid w:val="009C25AD"/>
    <w:rsid w:val="00D8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B3E5A"/>
  <w15:chartTrackingRefBased/>
  <w15:docId w15:val="{68BF4C63-53DA-4D8E-8864-1CAC107C6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2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Mukthar Shiek</dc:creator>
  <cp:keywords/>
  <dc:description/>
  <cp:lastModifiedBy>Mukthar Shiek</cp:lastModifiedBy>
  <cp:revision>1</cp:revision>
  <dcterms:created xsi:type="dcterms:W3CDTF">2022-05-05T07:49:00Z</dcterms:created>
  <dcterms:modified xsi:type="dcterms:W3CDTF">2022-05-05T08:09:00Z</dcterms:modified>
</cp:coreProperties>
</file>